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ptos" w:hAnsi="Aptos"/>
          <w:b/>
          <w:color w:val="B4452D"/>
          <w:sz w:val="20"/>
        </w:rPr>
        <w:t>COMPANION MATERIAL</w:t>
      </w:r>
    </w:p>
    <w:p>
      <w:pPr>
        <w:pStyle w:val="Title"/>
        <w:jc w:val="center"/>
      </w:pPr>
      <w:r>
        <w:t>SMART OKRs Templates and Tools Workbook</w:t>
      </w:r>
    </w:p>
    <w:p>
      <w:pPr>
        <w:jc w:val="center"/>
      </w:pPr>
      <w:r>
        <w:rPr>
          <w:color w:val="17365D"/>
          <w:sz w:val="22"/>
        </w:rPr>
        <w:t>Printable and editable models for formulation, measurement, governance, execution, and learning</w:t>
      </w:r>
    </w:p>
    <w:p>
      <w:pPr>
        <w:jc w:val="center"/>
      </w:pPr>
      <w:r>
        <w:rPr>
          <w:i/>
          <w:color w:val="B4452D"/>
          <w:sz w:val="20"/>
        </w:rPr>
        <w:t>SMART OKRs: From Strategic Formulation to Results-Driven Execution</w:t>
      </w:r>
    </w:p>
    <w:p>
      <w:pPr>
        <w:jc w:val="center"/>
      </w:pPr>
      <w:r>
        <w:rPr>
          <w:b/>
          <w:color w:val="17365D"/>
          <w:sz w:val="20"/>
        </w:rPr>
        <w:t>Cristiano de Moraes</w:t>
      </w:r>
    </w:p>
    <w:p/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8784"/>
      </w:tblGrid>
      <w:tr>
        <w:tc>
          <w:tcPr>
            <w:tcW w:type="dxa" w:w="10224"/>
            <w:shd w:fill="F7F1E8"/>
            <w:vAlign w:val="center"/>
          </w:tcPr>
          <w:p>
            <w:pPr>
              <w:spacing w:after="0"/>
            </w:pPr>
            <w:r>
              <w:rPr>
                <w:b/>
              </w:rPr>
            </w:r>
            <w:r>
              <w:rPr>
                <w:rFonts w:ascii="Aptos" w:hAnsi="Aptos"/>
                <w:b w:val="0"/>
                <w:color w:val="1F1F1F"/>
                <w:sz w:val="18"/>
              </w:rPr>
              <w:t>How to use</w:t>
              <w:br/>
              <w:t>Use each tool as a decision aid, not as a form-completion exercise. Record assumptions, evidence, owners, and decisions. Adapt the wording to your organization while preserving the logic of each field.</w:t>
            </w:r>
          </w:p>
        </w:tc>
      </w:tr>
    </w:tbl>
    <w:p/>
    <w:p>
      <w:pPr>
        <w:pStyle w:val="Heading1"/>
      </w:pPr>
      <w:r>
        <w:t>Template Index</w:t>
      </w:r>
    </w:p>
    <w:p>
      <w:pPr>
        <w:pStyle w:val="ListNumber"/>
      </w:pPr>
      <w:r>
        <w:t>OKR Formulation Canvas</w:t>
      </w:r>
    </w:p>
    <w:p>
      <w:pPr>
        <w:pStyle w:val="ListNumber"/>
      </w:pPr>
      <w:r>
        <w:t>OKR Quality Checklist</w:t>
      </w:r>
    </w:p>
    <w:p>
      <w:pPr>
        <w:pStyle w:val="ListNumber"/>
      </w:pPr>
      <w:r>
        <w:t>KR Measurement Contract</w:t>
      </w:r>
    </w:p>
    <w:p>
      <w:pPr>
        <w:pStyle w:val="ListNumber"/>
      </w:pPr>
      <w:r>
        <w:t>Output–Outcome–Impact Map</w:t>
      </w:r>
    </w:p>
    <w:p>
      <w:pPr>
        <w:pStyle w:val="ListNumber"/>
      </w:pPr>
      <w:r>
        <w:t>Alignment and Dependency Map</w:t>
      </w:r>
    </w:p>
    <w:p>
      <w:pPr>
        <w:pStyle w:val="ListNumber"/>
      </w:pPr>
      <w:r>
        <w:t>Governance Charter</w:t>
      </w:r>
    </w:p>
    <w:p>
      <w:pPr>
        <w:pStyle w:val="ListNumber"/>
      </w:pPr>
      <w:r>
        <w:t>Decision Rights Matrix</w:t>
      </w:r>
    </w:p>
    <w:p>
      <w:pPr>
        <w:pStyle w:val="ListNumber"/>
      </w:pPr>
      <w:r>
        <w:t>OKR Check-in Record</w:t>
      </w:r>
    </w:p>
    <w:p>
      <w:pPr>
        <w:pStyle w:val="ListNumber"/>
      </w:pPr>
      <w:r>
        <w:t>Cycle Retrospective</w:t>
      </w:r>
    </w:p>
    <w:p>
      <w:pPr>
        <w:pStyle w:val="ListNumber"/>
      </w:pPr>
      <w:r>
        <w:t>Portfolio Review Canvas</w:t>
      </w:r>
    </w:p>
    <w:p>
      <w:pPr>
        <w:pStyle w:val="ListNumber"/>
      </w:pPr>
      <w:r>
        <w:t>Organizational Readiness Assessment</w:t>
      </w:r>
    </w:p>
    <w:p>
      <w:pPr>
        <w:pStyle w:val="ListNumber"/>
      </w:pPr>
      <w:r>
        <w:t>Responsible AI Use Canvas</w:t>
      </w:r>
    </w:p>
    <w:p>
      <w:pPr>
        <w:pStyle w:val="ListNumber"/>
      </w:pPr>
      <w:r>
        <w:t>90-Day Adoption Plan</w:t>
      </w:r>
    </w:p>
    <w:p>
      <w:pPr>
        <w:pStyle w:val="Heading1"/>
      </w:pPr>
      <w:r>
        <w:t>1. OKR Formulation Canvas</w:t>
      </w:r>
    </w:p>
    <w:p>
      <w:r>
        <w:rPr>
          <w:b/>
        </w:rPr>
        <w:t xml:space="preserve">Purpose: </w:t>
      </w:r>
      <w:r>
        <w:t>Translate a strategic challenge into a coherent objective, evidence of progress, and explicit assumptions.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17365D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FFFFFF"/>
                <w:sz w:val="18"/>
              </w:rPr>
              <w:t>Field</w:t>
            </w:r>
          </w:p>
        </w:tc>
        <w:tc>
          <w:tcPr>
            <w:tcW w:type="dxa" w:w="5112"/>
            <w:shd w:fill="17365D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FFFFFF"/>
                <w:sz w:val="18"/>
              </w:rPr>
              <w:t>Notes / Decision</w:t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Strategic challenge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What problem, tension, or opportunity makes action necessary now?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Evidence and context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What facts, segments, trends, and constraints support the challenge?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Strategic choice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What will the organization prioritize, and what will it deliberately not prioritize?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Value subject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Who or what must experience the intended change?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Objective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Describe the desired change in state in one clear sentence.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Causal hypothesis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Why should the proposed actions influence the intended outcome?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Candidate Key Results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What evidence would show that the change is happening?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Guardrails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What must not deteriorate while pursuing the objective?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Dependencies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Which decisions, capabilities, teams, or external factors are required?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Main assumptions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What must be true for this OKR to work?</w:t>
              <w:br/>
              <w:br/>
            </w:r>
          </w:p>
        </w:tc>
      </w:tr>
    </w:tbl>
    <w:p/>
    <w:p>
      <w:pPr>
        <w:pStyle w:val="Heading1"/>
      </w:pPr>
      <w:r>
        <w:t>2. OKR Quality Checklist</w:t>
      </w:r>
    </w:p>
    <w:p>
      <w:r>
        <w:rPr>
          <w:b/>
        </w:rPr>
        <w:t xml:space="preserve">Purpose: </w:t>
      </w:r>
      <w:r>
        <w:t>Test whether an OKR is strategically useful rather than merely grammatically correct.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17365D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FFFFFF"/>
                <w:sz w:val="18"/>
              </w:rPr>
              <w:t>Field</w:t>
            </w:r>
          </w:p>
        </w:tc>
        <w:tc>
          <w:tcPr>
            <w:tcW w:type="dxa" w:w="5112"/>
            <w:shd w:fill="17365D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FFFFFF"/>
                <w:sz w:val="18"/>
              </w:rPr>
              <w:t>Notes / Decision</w:t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Direction of change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Does the objective describe a meaningful change rather than an activity?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Strategic relevance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Is it connected to a real strategic challenge?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Value subject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Is it clear who or what benefits from the change?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Trade-offs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Does it help teams decide what not to do?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Outcome orientation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Do the KRs measure change rather than task completion?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Verifiability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Does each KR have an operational definition, source, and baseline?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Influence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Can the team materially influence the measured result?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Balance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Do leading, lagging, and guardrail indicators work together?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Capacity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Is there enough capacity to pursue the OKR without pretending?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Learning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Will the OKR generate evidence that can change decisions?</w:t>
              <w:br/>
              <w:br/>
            </w:r>
          </w:p>
        </w:tc>
      </w:tr>
    </w:tbl>
    <w:p/>
    <w:p>
      <w:pPr>
        <w:pStyle w:val="Heading1"/>
      </w:pPr>
      <w:r>
        <w:t>3. KR Measurement Contract</w:t>
      </w:r>
    </w:p>
    <w:p>
      <w:r>
        <w:rPr>
          <w:b/>
        </w:rPr>
        <w:t xml:space="preserve">Purpose: </w:t>
      </w:r>
      <w:r>
        <w:t>Prevent ambiguous metrics and inconsistent interpretations during the cycle.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17365D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FFFFFF"/>
                <w:sz w:val="18"/>
              </w:rPr>
              <w:t>Field</w:t>
            </w:r>
          </w:p>
        </w:tc>
        <w:tc>
          <w:tcPr>
            <w:tcW w:type="dxa" w:w="5112"/>
            <w:shd w:fill="17365D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FFFFFF"/>
                <w:sz w:val="18"/>
              </w:rPr>
              <w:t>Notes / Decision</w:t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KR statement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Write the KR exactly as approved.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Operational definition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What phenomenon is being measured?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Formula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How is the metric calculated?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Baseline and period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What is the starting value, based on which time window?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Target or range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What result is expected, and by when?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Population and exclusions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Which users, transactions, products, or regions are included?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Data source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Where does the data come from?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Data owner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Who is accountable for quality and availability?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Frequency and lag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How often is it updated, and how delayed is it?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Segmentation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Which segments must be reviewed separately?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Interpretation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What does improvement or deterioration mean?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Action threshold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What decision should be triggered by specific levels?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Guardrails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What complementary metrics prevent local optimization?</w:t>
              <w:br/>
              <w:br/>
            </w:r>
          </w:p>
        </w:tc>
      </w:tr>
    </w:tbl>
    <w:p/>
    <w:p>
      <w:pPr>
        <w:pStyle w:val="Heading1"/>
      </w:pPr>
      <w:r>
        <w:t>4. Output–Outcome–Impact Map</w:t>
      </w:r>
    </w:p>
    <w:p>
      <w:r>
        <w:rPr>
          <w:b/>
        </w:rPr>
        <w:t xml:space="preserve">Purpose: </w:t>
      </w:r>
      <w:r>
        <w:t>Make the causal chain explicit and avoid treating deliverables as results.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17365D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FFFFFF"/>
                <w:sz w:val="18"/>
              </w:rPr>
              <w:t>Field</w:t>
            </w:r>
          </w:p>
        </w:tc>
        <w:tc>
          <w:tcPr>
            <w:tcW w:type="dxa" w:w="5112"/>
            <w:shd w:fill="17365D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FFFFFF"/>
                <w:sz w:val="18"/>
              </w:rPr>
              <w:t>Notes / Decision</w:t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Problem / friction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What prevents value today?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Activities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What work will be performed?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Outputs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What will be delivered or made available?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Adoption / behavior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What behavior or capability should change first?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Outcome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What observable result should change in the medium term?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Impact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What broader strategic effect is expected?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Assumptions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What links each stage of the chain?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Evidence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What would confirm or challenge each link?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Adverse effects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What unintended consequences could emerge?</w:t>
              <w:br/>
              <w:br/>
            </w:r>
          </w:p>
        </w:tc>
      </w:tr>
    </w:tbl>
    <w:p/>
    <w:p>
      <w:pPr>
        <w:pStyle w:val="Heading1"/>
      </w:pPr>
      <w:r>
        <w:t>5. Alignment and Dependency Map</w:t>
      </w:r>
    </w:p>
    <w:p>
      <w:r>
        <w:rPr>
          <w:b/>
        </w:rPr>
        <w:t xml:space="preserve">Purpose: </w:t>
      </w:r>
      <w:r>
        <w:t>Reveal cross-functional contributions, conflicts, and authority gaps.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17365D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FFFFFF"/>
                <w:sz w:val="18"/>
              </w:rPr>
              <w:t>Field</w:t>
            </w:r>
          </w:p>
        </w:tc>
        <w:tc>
          <w:tcPr>
            <w:tcW w:type="dxa" w:w="5112"/>
            <w:shd w:fill="17365D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FFFFFF"/>
                <w:sz w:val="18"/>
              </w:rPr>
              <w:t>Notes / Decision</w:t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Shared outcome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What result requires collaboration across teams?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Contributing teams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Which teams influence the outcome?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Contribution of each team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What change can each team realistically enable?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Dependencies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What information, capability, approval, or resource is needed?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Dependency owner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Who is accountable for resolving it?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Decision deadline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By when must the dependency be resolved?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Conflict or trade-off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Which local goals may work against the shared outcome?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Escalation rule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When and where should the issue be escalated?</w:t>
              <w:br/>
              <w:br/>
            </w:r>
          </w:p>
        </w:tc>
      </w:tr>
    </w:tbl>
    <w:p/>
    <w:p>
      <w:pPr>
        <w:pStyle w:val="Heading1"/>
      </w:pPr>
      <w:r>
        <w:t>6. Governance Charter</w:t>
      </w:r>
    </w:p>
    <w:p>
      <w:r>
        <w:rPr>
          <w:b/>
        </w:rPr>
        <w:t xml:space="preserve">Purpose: </w:t>
      </w:r>
      <w:r>
        <w:t>Define the minimum governance needed to support decisions without creating bureaucracy.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17365D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FFFFFF"/>
                <w:sz w:val="18"/>
              </w:rPr>
              <w:t>Field</w:t>
            </w:r>
          </w:p>
        </w:tc>
        <w:tc>
          <w:tcPr>
            <w:tcW w:type="dxa" w:w="5112"/>
            <w:shd w:fill="17365D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FFFFFF"/>
                <w:sz w:val="18"/>
              </w:rPr>
              <w:t>Notes / Decision</w:t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Purpose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Why does this governance system exist?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Scope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Which OKRs, teams, and cycles are covered?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Strategic forum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Which decisions are made at the strategic level?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Tactical forum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Which cross-functional decisions are made here?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Operational forum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What is handled in team check-ins?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Objective owner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Who protects the strategic intent?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KR owner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Who is accountable for measurement and interpretation?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Data owner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Who guarantees metric quality?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Decision rights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Who recommends, decides, executes, and is consulted?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Escalation criteria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What conditions require escalation?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Change rules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When may an OKR, KR, target, or baseline be changed?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Documentation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What decisions and evidence must be recorded?</w:t>
              <w:br/>
              <w:br/>
            </w:r>
          </w:p>
        </w:tc>
      </w:tr>
    </w:tbl>
    <w:p/>
    <w:p>
      <w:pPr>
        <w:pStyle w:val="Heading1"/>
      </w:pPr>
      <w:r>
        <w:t>7. Decision Rights Matrix</w:t>
      </w:r>
    </w:p>
    <w:p>
      <w:r>
        <w:rPr>
          <w:b/>
        </w:rPr>
        <w:t xml:space="preserve">Purpose: </w:t>
      </w:r>
      <w:r>
        <w:t>Separate accountability, authority, execution, and consultation.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17365D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FFFFFF"/>
                <w:sz w:val="18"/>
              </w:rPr>
              <w:t>Field</w:t>
            </w:r>
          </w:p>
        </w:tc>
        <w:tc>
          <w:tcPr>
            <w:tcW w:type="dxa" w:w="5112"/>
            <w:shd w:fill="17365D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FFFFFF"/>
                <w:sz w:val="18"/>
              </w:rPr>
              <w:t>Notes / Decision</w:t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Decision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What decision must be made?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Recommender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Who prepares the recommendation and evidence?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Decision owner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Who has final authority?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Executors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Who implements the decision?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Consulted parties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Whose expertise or impact must be considered?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Decision deadline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When must the decision be made?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Evidence required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What minimum evidence is needed?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Escalation path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Where does the decision go if blocked?</w:t>
              <w:br/>
              <w:br/>
            </w:r>
          </w:p>
        </w:tc>
      </w:tr>
    </w:tbl>
    <w:p/>
    <w:p>
      <w:pPr>
        <w:pStyle w:val="Heading1"/>
      </w:pPr>
      <w:r>
        <w:t>8. OKR Check-in Record</w:t>
      </w:r>
    </w:p>
    <w:p>
      <w:r>
        <w:rPr>
          <w:b/>
        </w:rPr>
        <w:t xml:space="preserve">Purpose: </w:t>
      </w:r>
      <w:r>
        <w:t>Turn status updates into evidence-based decision conversations.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17365D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FFFFFF"/>
                <w:sz w:val="18"/>
              </w:rPr>
              <w:t>Field</w:t>
            </w:r>
          </w:p>
        </w:tc>
        <w:tc>
          <w:tcPr>
            <w:tcW w:type="dxa" w:w="5112"/>
            <w:shd w:fill="17365D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FFFFFF"/>
                <w:sz w:val="18"/>
              </w:rPr>
              <w:t>Notes / Decision</w:t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Date and cycle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When did the check-in occur?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KR current value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What is the latest verified value?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Trajectory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Is the result improving, stable, or deteriorating?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Data quality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How reliable and current is the data?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Confidence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What is the confidence of reaching the intended result?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Evidence for and against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What supports or challenges the current interpretation?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Learning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What was learned since the previous check-in?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Risk / dependency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What could materially block progress?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Decision proposed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Continue, adapt, pause, stop, escalate, or invest?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Owner and due date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Who will act, and by when?</w:t>
              <w:br/>
              <w:br/>
            </w:r>
          </w:p>
        </w:tc>
      </w:tr>
    </w:tbl>
    <w:p/>
    <w:p>
      <w:pPr>
        <w:pStyle w:val="Heading1"/>
      </w:pPr>
      <w:r>
        <w:t>9. Cycle Retrospective</w:t>
      </w:r>
    </w:p>
    <w:p>
      <w:r>
        <w:rPr>
          <w:b/>
        </w:rPr>
        <w:t xml:space="preserve">Purpose: </w:t>
      </w:r>
      <w:r>
        <w:t>Learn from the full history of the cycle, not only the final score.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17365D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FFFFFF"/>
                <w:sz w:val="18"/>
              </w:rPr>
              <w:t>Field</w:t>
            </w:r>
          </w:p>
        </w:tc>
        <w:tc>
          <w:tcPr>
            <w:tcW w:type="dxa" w:w="5112"/>
            <w:shd w:fill="17365D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FFFFFF"/>
                <w:sz w:val="18"/>
              </w:rPr>
              <w:t>Notes / Decision</w:t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Initial hypothesis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What did we believe at the start?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What changed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Which assumptions, context, or constraints changed?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What worked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What worked, and through which mechanism?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What failed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What failed, and why?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Signals ignored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What evidence was available but not acted upon?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Late decisions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Which decisions should have been made earlier?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Adverse effects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What unintended consequences appeared?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Metric quality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Which metrics helped or misled decisions?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System changes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What process, rule, role, or incentive must change?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Next-cycle commitments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What will be preserved, stopped, or redesigned?</w:t>
              <w:br/>
              <w:br/>
            </w:r>
          </w:p>
        </w:tc>
      </w:tr>
    </w:tbl>
    <w:p/>
    <w:p>
      <w:pPr>
        <w:pStyle w:val="Heading1"/>
      </w:pPr>
      <w:r>
        <w:t>10. Portfolio Review Canvas</w:t>
      </w:r>
    </w:p>
    <w:p>
      <w:r>
        <w:rPr>
          <w:b/>
        </w:rPr>
        <w:t xml:space="preserve">Purpose: </w:t>
      </w:r>
      <w:r>
        <w:t>Treat initiatives as hypotheses and allocate capacity according to evidence.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17365D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FFFFFF"/>
                <w:sz w:val="18"/>
              </w:rPr>
              <w:t>Field</w:t>
            </w:r>
          </w:p>
        </w:tc>
        <w:tc>
          <w:tcPr>
            <w:tcW w:type="dxa" w:w="5112"/>
            <w:shd w:fill="17365D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FFFFFF"/>
                <w:sz w:val="18"/>
              </w:rPr>
              <w:t>Notes / Decision</w:t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Initiative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What is the current initiative or investment?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Linked KR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Which result is it expected to influence?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Mechanism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How should the initiative change the KR?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Evidence strength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What evidence supports the expected mechanism?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Cost and capacity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What resources and opportunity cost are involved?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Time to learn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How quickly can useful evidence be generated?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Reversibility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How easy is it to stop or change direction?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Dependencies and risk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What may block or distort the result?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Decision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Continue, adapt, scale, pause, or stop?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Next evidence milestone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What evidence is required before the next decision?</w:t>
              <w:br/>
              <w:br/>
            </w:r>
          </w:p>
        </w:tc>
      </w:tr>
    </w:tbl>
    <w:p/>
    <w:p>
      <w:pPr>
        <w:pStyle w:val="Heading1"/>
      </w:pPr>
      <w:r>
        <w:t>11. Organizational Readiness Assessment</w:t>
      </w:r>
    </w:p>
    <w:p>
      <w:r>
        <w:rPr>
          <w:b/>
        </w:rPr>
        <w:t xml:space="preserve">Purpose: </w:t>
      </w:r>
      <w:r>
        <w:t>Determine whether the organization is ready to adopt OKRs and what must be fixed first.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17365D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FFFFFF"/>
                <w:sz w:val="18"/>
              </w:rPr>
              <w:t>Field</w:t>
            </w:r>
          </w:p>
        </w:tc>
        <w:tc>
          <w:tcPr>
            <w:tcW w:type="dxa" w:w="5112"/>
            <w:shd w:fill="17365D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FFFFFF"/>
                <w:sz w:val="18"/>
              </w:rPr>
              <w:t>Notes / Decision</w:t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Strategic clarity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Are priorities explicit and limited?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Leadership behavior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Do leaders make trade-offs and respond constructively to risk?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Decision authority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Can teams make relevant decisions?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Capacity realism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Is there protected capacity for priorities?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Measurement capability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Are baselines, definitions, and data owners available?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Cross-functional collaboration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Can dependencies be resolved without constant escalation?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Psychological safety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Can teams report bad news before results turn red?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Incentives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Do rewards encourage learning rather than gaming?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Governance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Are roles, forums, and change rules clear?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Adoption outcome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What management problem should OKRs improve?</w:t>
              <w:br/>
              <w:br/>
            </w:r>
          </w:p>
        </w:tc>
      </w:tr>
    </w:tbl>
    <w:p/>
    <w:p>
      <w:pPr>
        <w:pStyle w:val="Heading1"/>
      </w:pPr>
      <w:r>
        <w:t>12. Responsible AI Use Canvas</w:t>
      </w:r>
    </w:p>
    <w:p>
      <w:r>
        <w:rPr>
          <w:b/>
        </w:rPr>
        <w:t xml:space="preserve">Purpose: </w:t>
      </w:r>
      <w:r>
        <w:t>Use AI to expand analysis without outsourcing judgment, accountability, or sensitive decisions.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17365D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FFFFFF"/>
                <w:sz w:val="18"/>
              </w:rPr>
              <w:t>Field</w:t>
            </w:r>
          </w:p>
        </w:tc>
        <w:tc>
          <w:tcPr>
            <w:tcW w:type="dxa" w:w="5112"/>
            <w:shd w:fill="17365D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FFFFFF"/>
                <w:sz w:val="18"/>
              </w:rPr>
              <w:t>Notes / Decision</w:t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Decision supported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What decision or artifact will AI support?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Human accountable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Who is accountable for quality and consequences?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Context and sources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Which sources, versions, periods, and definitions are authorized?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Data sensitivity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What must be removed, anonymized, or processed in an approved environment?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AI role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Will AI expand, challenge, organize, summarize, or compare?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Boundaries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What may not be inferred or decided by the model?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Validation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Which expert, dataset, or test will challenge the output?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Traceability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Which inputs, outputs, model version, edits, and decisions must be logged?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Adverse effect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How could a convincing answer still create harm or error?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Stop criterion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When is the analysis sufficient for a human decision?</w:t>
              <w:br/>
              <w:br/>
            </w:r>
          </w:p>
        </w:tc>
      </w:tr>
    </w:tbl>
    <w:p/>
    <w:p>
      <w:pPr>
        <w:pStyle w:val="Heading1"/>
      </w:pPr>
      <w:r>
        <w:t>13. 90-Day Adoption Plan</w:t>
      </w:r>
    </w:p>
    <w:p>
      <w:r>
        <w:rPr>
          <w:b/>
        </w:rPr>
        <w:t xml:space="preserve">Purpose: </w:t>
      </w:r>
      <w:r>
        <w:t>Structure a controlled pilot that produces learning before scale.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17365D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FFFFFF"/>
                <w:sz w:val="18"/>
              </w:rPr>
              <w:t>Field</w:t>
            </w:r>
          </w:p>
        </w:tc>
        <w:tc>
          <w:tcPr>
            <w:tcW w:type="dxa" w:w="5112"/>
            <w:shd w:fill="17365D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FFFFFF"/>
                <w:sz w:val="18"/>
              </w:rPr>
              <w:t>Notes / Decision</w:t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Phase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Diagnosis, design, execution, review, or scaling decision?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Period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Which days or weeks does the phase cover?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Adoption outcome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What management capability should improve?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Key actions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What must be done?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Verifiable deliverables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What evidence will show completion and quality?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Owner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Who is accountable?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Status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Not started, in progress, blocked, or complete?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Risk / dependency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What may compromise the phase?</w:t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Next decision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What decision will this phase enable?</w:t>
              <w:br/>
              <w:br/>
            </w:r>
          </w:p>
        </w:tc>
      </w:tr>
    </w:tbl>
    <w:p/>
    <w:sectPr w:rsidR="00FC693F" w:rsidRPr="0006063C" w:rsidSect="00034616">
      <w:pgSz w:w="12240" w:h="15840"/>
      <w:pgMar w:top="936" w:right="1008" w:bottom="936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/>
    </w:pPr>
    <w:rPr>
      <w:rFonts w:ascii="Aptos" w:hAnsi="Aptos"/>
      <w:color w:val="1F1F1F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17365D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17365D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/>
      <w:color w:val="17365D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