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0F6B78"/>
          <w:sz w:val="20"/>
        </w:rPr>
        <w:t>MATERIAL COMPLEMENTAR</w:t>
      </w:r>
    </w:p>
    <w:p>
      <w:pPr>
        <w:pStyle w:val="Title"/>
        <w:jc w:val="center"/>
      </w:pPr>
      <w:r>
        <w:t>Biblioteca de Exemplos de OKRs Comentados</w:t>
      </w:r>
    </w:p>
    <w:p>
      <w:pPr>
        <w:jc w:val="center"/>
      </w:pPr>
      <w:r>
        <w:rPr>
          <w:rFonts w:ascii="Aptos" w:hAnsi="Aptos"/>
          <w:i/>
          <w:color w:val="1F4E78"/>
          <w:sz w:val="26"/>
        </w:rPr>
        <w:t>Dez exemplos para análise, adaptação e discussão — não para cópia</w:t>
      </w:r>
    </w:p>
    <w:p>
      <w:pPr>
        <w:jc w:val="center"/>
      </w:pPr>
      <w:r>
        <w:rPr>
          <w:b/>
          <w:color w:val="17365D"/>
        </w:rPr>
        <w:t>OKRs: da Estratégia à Execução</w:t>
      </w:r>
    </w:p>
    <w:p>
      <w:pPr>
        <w:jc w:val="center"/>
      </w:pPr>
      <w:r>
        <w:t>Cristiano de Moraes</w:t>
      </w:r>
    </w:p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978"/>
      </w:tblGrid>
      <w:tr>
        <w:trPr>
          <w:cantSplit/>
        </w:trPr>
        <w:tc>
          <w:tcPr>
            <w:tcW w:type="dxa" w:w="10092"/>
            <w:shd w:fill="D9EAF2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>
              <w:rPr>
                <w:b/>
              </w:rPr>
            </w:r>
            <w:r>
              <w:rPr>
                <w:rFonts w:ascii="Aptos" w:hAnsi="Aptos"/>
                <w:b w:val="0"/>
                <w:color w:val="333333"/>
                <w:sz w:val="19"/>
              </w:rPr>
              <w:t>Como usar</w:t>
              <w:br/>
              <w:t>Baselines e alvos são ilustrativos. Antes de adaptar qualquer exemplo, descreva o problema, o sujeito de valor, a hipótese causal, a fonte de dados e a capacidade disponível. Um OKR correto em outro contexto pode ser irrelevante no seu.</w:t>
            </w:r>
          </w:p>
        </w:tc>
      </w:tr>
    </w:tbl>
    <w:p/>
    <w:p>
      <w:pPr>
        <w:pStyle w:val="Heading1"/>
      </w:pPr>
      <w:r>
        <w:t>1. Estratégia corporativa — crescimento com qualidade</w:t>
      </w:r>
    </w:p>
    <w:p>
      <w:r>
        <w:rPr>
          <w:b/>
        </w:rPr>
        <w:t xml:space="preserve">Problema: </w:t>
      </w:r>
      <w:r>
        <w:t>receita cresce por descontos e contratos de baixa margem, aumentando complexidade e churn.</w:t>
      </w:r>
    </w:p>
    <w:p>
      <w:pPr>
        <w:pStyle w:val="Prompt"/>
      </w:pPr>
      <w:r>
        <w:rPr>
          <w:b/>
        </w:rPr>
        <w:t xml:space="preserve">Objetivo: </w:t>
      </w:r>
      <w:r>
        <w:t>Construir um crescimento que fortaleça, em vez de consumir, a capacidade econômica e operacional da empresa.</w:t>
      </w:r>
    </w:p>
    <w:p>
      <w:pPr>
        <w:pStyle w:val="ListBullet"/>
      </w:pPr>
      <w:r>
        <w:t>KR 1: Elevar a participação da receita de segmentos com margem de contribuição acima do limite definido, de X% para Y%.</w:t>
      </w:r>
    </w:p>
    <w:p>
      <w:pPr>
        <w:pStyle w:val="ListBullet"/>
      </w:pPr>
      <w:r>
        <w:t>KR 2: Reduzir churn de clientes com perfil ideal de X% para Y%, por coorte.</w:t>
      </w:r>
    </w:p>
    <w:p>
      <w:pPr>
        <w:pStyle w:val="ListBullet"/>
      </w:pPr>
      <w:r>
        <w:t>KR 3: Reduzir custo operacional por unidade de valor entregue de R$ X para R$ Y.</w:t>
      </w:r>
    </w:p>
    <w:p>
      <w:r>
        <w:rPr>
          <w:b/>
        </w:rPr>
        <w:t xml:space="preserve">Guardrails: </w:t>
      </w:r>
      <w:r>
        <w:t>Satisfação, concentração de receita e risco de crédito.</w:t>
      </w:r>
    </w:p>
    <w:p>
      <w:r>
        <w:rPr>
          <w:b/>
        </w:rPr>
        <w:t xml:space="preserve">Comentário crítico: </w:t>
      </w:r>
      <w:r>
        <w:t>O conjunto evita tratar receita agregada como sucesso. Segmentação e margem impedem que crescimento destrutivo seja premiado.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pPr>
        <w:pStyle w:val="Heading1"/>
      </w:pPr>
      <w:r>
        <w:t>2. Produto digital — ativação</w:t>
      </w:r>
    </w:p>
    <w:p>
      <w:r>
        <w:rPr>
          <w:b/>
        </w:rPr>
        <w:t xml:space="preserve">Problema: </w:t>
      </w:r>
      <w:r>
        <w:t>novos clientes abandonam antes de perceber valor.</w:t>
      </w:r>
    </w:p>
    <w:p>
      <w:pPr>
        <w:pStyle w:val="Prompt"/>
      </w:pPr>
      <w:r>
        <w:rPr>
          <w:b/>
        </w:rPr>
        <w:t xml:space="preserve">Objetivo: </w:t>
      </w:r>
      <w:r>
        <w:t>Fazer com que novos clientes alcancem valor percebido antes de perderem confiança no produto.</w:t>
      </w:r>
    </w:p>
    <w:p>
      <w:pPr>
        <w:pStyle w:val="ListBullet"/>
      </w:pPr>
      <w:r>
        <w:t>KR 1: Aumentar a proporção de novos clientes que concluem o comportamento de valor em até sete dias, de X% para Y%.</w:t>
      </w:r>
    </w:p>
    <w:p>
      <w:pPr>
        <w:pStyle w:val="ListBullet"/>
      </w:pPr>
      <w:r>
        <w:t>KR 2: Reduzir o tempo mediano até o primeiro valor de X para Y dias.</w:t>
      </w:r>
    </w:p>
    <w:p>
      <w:pPr>
        <w:pStyle w:val="ListBullet"/>
      </w:pPr>
      <w:r>
        <w:t>KR 3: Aumentar retenção da coorte ativada no dia 30 de X% para Y%.</w:t>
      </w:r>
    </w:p>
    <w:p>
      <w:r>
        <w:rPr>
          <w:b/>
        </w:rPr>
        <w:t xml:space="preserve">Guardrails: </w:t>
      </w:r>
      <w:r>
        <w:t>Chamados críticos, cancelamentos involuntários e custo de suporte.</w:t>
      </w:r>
    </w:p>
    <w:p>
      <w:r>
        <w:rPr>
          <w:b/>
        </w:rPr>
        <w:t xml:space="preserve">Comentário crítico: </w:t>
      </w:r>
      <w:r>
        <w:t>“Lançar onboarding” seria iniciativa. Os KRs medem comportamento, velocidade e consequência posterior.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pPr>
        <w:pStyle w:val="Heading1"/>
      </w:pPr>
      <w:r>
        <w:t>3. Tecnologia — confiabilidade</w:t>
      </w:r>
    </w:p>
    <w:p>
      <w:r>
        <w:rPr>
          <w:b/>
        </w:rPr>
        <w:t xml:space="preserve">Problema: </w:t>
      </w:r>
      <w:r>
        <w:t>crescimento aumenta incidentes e crises recorrentes.</w:t>
      </w:r>
    </w:p>
    <w:p>
      <w:pPr>
        <w:pStyle w:val="Prompt"/>
      </w:pPr>
      <w:r>
        <w:rPr>
          <w:b/>
        </w:rPr>
        <w:t xml:space="preserve">Objetivo: </w:t>
      </w:r>
      <w:r>
        <w:t>Tornar a plataforma confiável o suficiente para sustentar crescimento sem crises recorrentes.</w:t>
      </w:r>
    </w:p>
    <w:p>
      <w:pPr>
        <w:pStyle w:val="ListBullet"/>
      </w:pPr>
      <w:r>
        <w:t>KR 1: Reduzir minutos de indisponibilidade ponderados por usuários de X para Y.</w:t>
      </w:r>
    </w:p>
    <w:p>
      <w:pPr>
        <w:pStyle w:val="ListBullet"/>
      </w:pPr>
      <w:r>
        <w:t>KR 2: Reduzir tempo mediano de recuperação de incidentes críticos de X para Y minutos.</w:t>
      </w:r>
    </w:p>
    <w:p>
      <w:pPr>
        <w:pStyle w:val="ListBullet"/>
      </w:pPr>
      <w:r>
        <w:t>KR 3: Aumentar a cobertura de serviços críticos com SLOs e alertas acionáveis de X% para Y%.</w:t>
      </w:r>
    </w:p>
    <w:p>
      <w:r>
        <w:rPr>
          <w:b/>
        </w:rPr>
        <w:t xml:space="preserve">Guardrails: </w:t>
      </w:r>
      <w:r>
        <w:t>Custo de infraestrutura e velocidade de mudança.</w:t>
      </w:r>
    </w:p>
    <w:p>
      <w:r>
        <w:rPr>
          <w:b/>
        </w:rPr>
        <w:t xml:space="preserve">Comentário crítico: </w:t>
      </w:r>
      <w:r>
        <w:t>Cobertura de SLO é capacidade intermediária; indisponibilidade e recuperação são outcomes. Guardrails evitam resolver confiabilidade congelando entregas.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r>
        <w:br w:type="page"/>
      </w:r>
    </w:p>
    <w:p>
      <w:pPr>
        <w:pStyle w:val="Heading1"/>
      </w:pPr>
      <w:r>
        <w:t>4. Dados e analytics — uso decisório</w:t>
      </w:r>
    </w:p>
    <w:p>
      <w:r>
        <w:rPr>
          <w:b/>
        </w:rPr>
        <w:t xml:space="preserve">Problema: </w:t>
      </w:r>
      <w:r>
        <w:t>dashboards crescem, mas decisões usam números divergentes e atrasados.</w:t>
      </w:r>
    </w:p>
    <w:p>
      <w:pPr>
        <w:pStyle w:val="Prompt"/>
      </w:pPr>
      <w:r>
        <w:rPr>
          <w:b/>
        </w:rPr>
        <w:t xml:space="preserve">Objetivo: </w:t>
      </w:r>
      <w:r>
        <w:t>Transformar dados críticos em decisões confiáveis no ritmo do negócio.</w:t>
      </w:r>
    </w:p>
    <w:p>
      <w:pPr>
        <w:pStyle w:val="ListBullet"/>
      </w:pPr>
      <w:r>
        <w:t>KR 1: Reduzir o tempo entre evento e disponibilidade de dados críticos de X para Y horas.</w:t>
      </w:r>
    </w:p>
    <w:p>
      <w:pPr>
        <w:pStyle w:val="ListBullet"/>
      </w:pPr>
      <w:r>
        <w:t>KR 2: Aumentar de X% para Y% as decisões recorrentes prioritárias apoiadas por métricas com owner e definição validada.</w:t>
      </w:r>
    </w:p>
    <w:p>
      <w:pPr>
        <w:pStyle w:val="ListBullet"/>
      </w:pPr>
      <w:r>
        <w:t>KR 3: Reduzir divergências materiais de definição identificadas em fóruns de X para Y por ciclo.</w:t>
      </w:r>
    </w:p>
    <w:p>
      <w:r>
        <w:rPr>
          <w:b/>
        </w:rPr>
        <w:t xml:space="preserve">Guardrails: </w:t>
      </w:r>
      <w:r>
        <w:t>Incidentes de privacidade e custo da plataforma.</w:t>
      </w:r>
    </w:p>
    <w:p>
      <w:r>
        <w:rPr>
          <w:b/>
        </w:rPr>
        <w:t xml:space="preserve">Comentário crítico: </w:t>
      </w:r>
      <w:r>
        <w:t>Quantidade de dashboards não demonstra uso nem confiança. A unidade é a decisão prioritária.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pPr>
        <w:pStyle w:val="Heading1"/>
      </w:pPr>
      <w:r>
        <w:t>5. Vendas — previsibilidade</w:t>
      </w:r>
    </w:p>
    <w:p>
      <w:r>
        <w:rPr>
          <w:b/>
        </w:rPr>
        <w:t xml:space="preserve">Problema: </w:t>
      </w:r>
      <w:r>
        <w:t>volume comercial cresce com baixa qualidade e previsão imprecisa.</w:t>
      </w:r>
    </w:p>
    <w:p>
      <w:pPr>
        <w:pStyle w:val="Prompt"/>
      </w:pPr>
      <w:r>
        <w:rPr>
          <w:b/>
        </w:rPr>
        <w:t xml:space="preserve">Objetivo: </w:t>
      </w:r>
      <w:r>
        <w:t>Construir um processo comercial capaz de crescer com previsibilidade e adequação de clientes.</w:t>
      </w:r>
    </w:p>
    <w:p>
      <w:pPr>
        <w:pStyle w:val="ListBullet"/>
      </w:pPr>
      <w:r>
        <w:t>KR 1: Reduzir erro absoluto da previsão mensal de receita de X% para Y%.</w:t>
      </w:r>
    </w:p>
    <w:p>
      <w:pPr>
        <w:pStyle w:val="ListBullet"/>
      </w:pPr>
      <w:r>
        <w:t>KR 2: Aumentar a conversão de oportunidades com perfil ideal de X% para Y%.</w:t>
      </w:r>
    </w:p>
    <w:p>
      <w:pPr>
        <w:pStyle w:val="ListBullet"/>
      </w:pPr>
      <w:r>
        <w:t>KR 3: Reduzir a proporção de contratos com margem abaixo do limite de X% para Y%.</w:t>
      </w:r>
    </w:p>
    <w:p>
      <w:r>
        <w:rPr>
          <w:b/>
        </w:rPr>
        <w:t xml:space="preserve">Guardrails: </w:t>
      </w:r>
      <w:r>
        <w:t>Ciclo de venda e concentração em poucos clientes.</w:t>
      </w:r>
    </w:p>
    <w:p>
      <w:r>
        <w:rPr>
          <w:b/>
        </w:rPr>
        <w:t xml:space="preserve">Comentário crítico: </w:t>
      </w:r>
      <w:r>
        <w:t>Volume de propostas é output. Previsão, adequação e margem tratam qualidade do sistema comercial.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pPr>
        <w:pStyle w:val="Heading1"/>
      </w:pPr>
      <w:r>
        <w:t>6. Marketing — aquisição sustentável</w:t>
      </w:r>
    </w:p>
    <w:p>
      <w:r>
        <w:rPr>
          <w:b/>
        </w:rPr>
        <w:t xml:space="preserve">Problema: </w:t>
      </w:r>
      <w:r>
        <w:t>campanhas geram volume, mas poucos clientes adequados e alto custo de recuperação.</w:t>
      </w:r>
    </w:p>
    <w:p>
      <w:pPr>
        <w:pStyle w:val="Prompt"/>
      </w:pPr>
      <w:r>
        <w:rPr>
          <w:b/>
        </w:rPr>
        <w:t xml:space="preserve">Objetivo: </w:t>
      </w:r>
      <w:r>
        <w:t>Atrair demanda com maior probabilidade de se tornar valor sustentável para clientes e empresa.</w:t>
      </w:r>
    </w:p>
    <w:p>
      <w:pPr>
        <w:pStyle w:val="ListBullet"/>
      </w:pPr>
      <w:r>
        <w:t>KR 1: Aumentar a proporção de leads do perfil ideal entre oportunidades aceitas de X% para Y%.</w:t>
      </w:r>
    </w:p>
    <w:p>
      <w:pPr>
        <w:pStyle w:val="ListBullet"/>
      </w:pPr>
      <w:r>
        <w:t>KR 2: Reduzir custo de aquisição recuperado em doze meses de R$ X para R$ Y.</w:t>
      </w:r>
    </w:p>
    <w:p>
      <w:pPr>
        <w:pStyle w:val="ListBullet"/>
      </w:pPr>
      <w:r>
        <w:t>KR 3: Elevar ativação das coortes originadas por campanhas prioritárias de X% para Y%.</w:t>
      </w:r>
    </w:p>
    <w:p>
      <w:r>
        <w:rPr>
          <w:b/>
        </w:rPr>
        <w:t xml:space="preserve">Guardrails: </w:t>
      </w:r>
      <w:r>
        <w:t>Alcance de marca e dependência de um canal.</w:t>
      </w:r>
    </w:p>
    <w:p>
      <w:r>
        <w:rPr>
          <w:b/>
        </w:rPr>
        <w:t xml:space="preserve">Comentário crítico: </w:t>
      </w:r>
      <w:r>
        <w:t>Leads totais e impressões podem melhorar enquanto a qualidade cai. O conjunto conecta origem a comportamento posterior.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r>
        <w:br w:type="page"/>
      </w:r>
    </w:p>
    <w:p>
      <w:pPr>
        <w:pStyle w:val="Heading1"/>
      </w:pPr>
      <w:r>
        <w:t>7. Pessoas — liderança e feedback</w:t>
      </w:r>
    </w:p>
    <w:p>
      <w:r>
        <w:rPr>
          <w:b/>
        </w:rPr>
        <w:t xml:space="preserve">Problema: </w:t>
      </w:r>
      <w:r>
        <w:t>treinamentos são concluídos, mas conversas úteis continuam raras.</w:t>
      </w:r>
    </w:p>
    <w:p>
      <w:pPr>
        <w:pStyle w:val="Prompt"/>
      </w:pPr>
      <w:r>
        <w:rPr>
          <w:b/>
        </w:rPr>
        <w:t xml:space="preserve">Objetivo: </w:t>
      </w:r>
      <w:r>
        <w:t>Fazer das conversas de liderança um mecanismo confiável de direção, desenvolvimento e segurança.</w:t>
      </w:r>
    </w:p>
    <w:p>
      <w:pPr>
        <w:pStyle w:val="ListBullet"/>
      </w:pPr>
      <w:r>
        <w:t>KR 1: Aumentar de X% para Y% os colaboradores que relatam feedback útil no último mês.</w:t>
      </w:r>
    </w:p>
    <w:p>
      <w:pPr>
        <w:pStyle w:val="ListBullet"/>
      </w:pPr>
      <w:r>
        <w:t>KR 2: Elevar de X% para Y% a proporção de gestores observados aplicando o padrão mínimo de conversa.</w:t>
      </w:r>
    </w:p>
    <w:p>
      <w:pPr>
        <w:pStyle w:val="ListBullet"/>
      </w:pPr>
      <w:r>
        <w:t>KR 3: Reduzir de X para Y dias o tempo mediano para tratar temas críticos de desempenho.</w:t>
      </w:r>
    </w:p>
    <w:p>
      <w:r>
        <w:rPr>
          <w:b/>
        </w:rPr>
        <w:t xml:space="preserve">Guardrails: </w:t>
      </w:r>
      <w:r>
        <w:t>Percepção de justiça, rotatividade indesejada e carga gerencial.</w:t>
      </w:r>
    </w:p>
    <w:p>
      <w:r>
        <w:rPr>
          <w:b/>
        </w:rPr>
        <w:t xml:space="preserve">Comentário crítico: </w:t>
      </w:r>
      <w:r>
        <w:t>Conclusão de treinamento é output. O outcome está na frequência, qualidade e tempo de resposta.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pPr>
        <w:pStyle w:val="Heading1"/>
      </w:pPr>
      <w:r>
        <w:t>8. Operações — prazo com qualidade</w:t>
      </w:r>
    </w:p>
    <w:p>
      <w:r>
        <w:rPr>
          <w:b/>
        </w:rPr>
        <w:t xml:space="preserve">Problema: </w:t>
      </w:r>
      <w:r>
        <w:t>metas de prazo são atingidas transferindo defeitos e variabilidade.</w:t>
      </w:r>
    </w:p>
    <w:p>
      <w:pPr>
        <w:pStyle w:val="Prompt"/>
      </w:pPr>
      <w:r>
        <w:rPr>
          <w:b/>
        </w:rPr>
        <w:t xml:space="preserve">Objetivo: </w:t>
      </w:r>
      <w:r>
        <w:t>Entregar no prazo sem transferir variabilidade e defeitos para clientes e equipes posteriores.</w:t>
      </w:r>
    </w:p>
    <w:p>
      <w:pPr>
        <w:pStyle w:val="ListBullet"/>
      </w:pPr>
      <w:r>
        <w:t>KR 1: Aumentar entregas completas no prazo de X% para Y%.</w:t>
      </w:r>
    </w:p>
    <w:p>
      <w:pPr>
        <w:pStyle w:val="ListBullet"/>
      </w:pPr>
      <w:r>
        <w:t>KR 2: Reduzir retrabalho por pedido de X% para Y%.</w:t>
      </w:r>
    </w:p>
    <w:p>
      <w:pPr>
        <w:pStyle w:val="ListBullet"/>
      </w:pPr>
      <w:r>
        <w:t>KR 3: Reduzir variabilidade do lead time no percentil 90 de X para Y dias.</w:t>
      </w:r>
    </w:p>
    <w:p>
      <w:r>
        <w:rPr>
          <w:b/>
        </w:rPr>
        <w:t xml:space="preserve">Guardrails: </w:t>
      </w:r>
      <w:r>
        <w:t>Acidentes, horas extras e custo unitário.</w:t>
      </w:r>
    </w:p>
    <w:p>
      <w:r>
        <w:rPr>
          <w:b/>
        </w:rPr>
        <w:t xml:space="preserve">Comentário crítico: </w:t>
      </w:r>
      <w:r>
        <w:t>Média de lead time pode esconder caudas longas. Percentil e retrabalho protegem a experiência real.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pPr>
        <w:pStyle w:val="Heading1"/>
      </w:pPr>
      <w:r>
        <w:t>9. Atendimento — resolução</w:t>
      </w:r>
    </w:p>
    <w:p>
      <w:r>
        <w:rPr>
          <w:b/>
        </w:rPr>
        <w:t xml:space="preserve">Problema: </w:t>
      </w:r>
      <w:r>
        <w:t>velocidade melhora, mas clientes retornam com o mesmo problema.</w:t>
      </w:r>
    </w:p>
    <w:p>
      <w:pPr>
        <w:pStyle w:val="Prompt"/>
      </w:pPr>
      <w:r>
        <w:rPr>
          <w:b/>
        </w:rPr>
        <w:t xml:space="preserve">Objetivo: </w:t>
      </w:r>
      <w:r>
        <w:t>Resolver a necessidade do cliente com confiança, sem transformar velocidade em transferência de problema.</w:t>
      </w:r>
    </w:p>
    <w:p>
      <w:pPr>
        <w:pStyle w:val="ListBullet"/>
      </w:pPr>
      <w:r>
        <w:t>KR 1: Aumentar resolução no primeiro contato de X% para Y%, validada por reincidência.</w:t>
      </w:r>
    </w:p>
    <w:p>
      <w:pPr>
        <w:pStyle w:val="ListBullet"/>
      </w:pPr>
      <w:r>
        <w:t>KR 2: Reduzir recontato em sete dias de X% para Y%.</w:t>
      </w:r>
    </w:p>
    <w:p>
      <w:pPr>
        <w:pStyle w:val="ListBullet"/>
      </w:pPr>
      <w:r>
        <w:t>KR 3: Elevar percepção de resolução de X para Y pontos.</w:t>
      </w:r>
    </w:p>
    <w:p>
      <w:r>
        <w:rPr>
          <w:b/>
        </w:rPr>
        <w:t xml:space="preserve">Guardrails: </w:t>
      </w:r>
      <w:r>
        <w:t>Tempo de espera, qualidade de registro e esgotamento da equipe.</w:t>
      </w:r>
    </w:p>
    <w:p>
      <w:r>
        <w:rPr>
          <w:b/>
        </w:rPr>
        <w:t xml:space="preserve">Comentário crítico: </w:t>
      </w:r>
      <w:r>
        <w:t>Tempo médio isolado incentiva encerrar contato cedo. Recontato e percepção revelam resolução real.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r>
        <w:br w:type="page"/>
      </w:r>
    </w:p>
    <w:p>
      <w:pPr>
        <w:pStyle w:val="Heading1"/>
      </w:pPr>
      <w:r>
        <w:t>10. Transformação digital — adoção e processo</w:t>
      </w:r>
    </w:p>
    <w:p>
      <w:r>
        <w:rPr>
          <w:b/>
        </w:rPr>
        <w:t xml:space="preserve">Problema: </w:t>
      </w:r>
      <w:r>
        <w:t>o canal digital existe, mas usuários abandonam ou dependem de assistência.</w:t>
      </w:r>
    </w:p>
    <w:p>
      <w:pPr>
        <w:pStyle w:val="Prompt"/>
      </w:pPr>
      <w:r>
        <w:rPr>
          <w:b/>
        </w:rPr>
        <w:t xml:space="preserve">Objetivo: </w:t>
      </w:r>
      <w:r>
        <w:t>Tornar o processo digital a forma mais simples e confiável de concluir a jornada prioritária.</w:t>
      </w:r>
    </w:p>
    <w:p>
      <w:pPr>
        <w:pStyle w:val="ListBullet"/>
      </w:pPr>
      <w:r>
        <w:t>KR 1: Aumentar conclusão digital sem assistência de X% para Y%.</w:t>
      </w:r>
    </w:p>
    <w:p>
      <w:pPr>
        <w:pStyle w:val="ListBullet"/>
      </w:pPr>
      <w:r>
        <w:t>KR 2: Reduzir abandono na etapa crítica de X% para Y%.</w:t>
      </w:r>
    </w:p>
    <w:p>
      <w:pPr>
        <w:pStyle w:val="ListBullet"/>
      </w:pPr>
      <w:r>
        <w:t>KR 3: Reduzir tempo total da jornada de X para Y dias.</w:t>
      </w:r>
    </w:p>
    <w:p>
      <w:r>
        <w:rPr>
          <w:b/>
        </w:rPr>
        <w:t xml:space="preserve">Guardrails: </w:t>
      </w:r>
      <w:r>
        <w:t>Exclusão de públicos vulneráveis, fraude e falhas críticas.</w:t>
      </w:r>
    </w:p>
    <w:p>
      <w:r>
        <w:rPr>
          <w:b/>
        </w:rPr>
        <w:t xml:space="preserve">Comentário crítico: </w:t>
      </w:r>
      <w:r>
        <w:t>Digitalização não é finalidade. O conjunto mede capacidade de concluir a jornada e protege acessibilidade e risco.</w:t>
      </w:r>
    </w:p>
    <w:p>
      <w:r>
        <w:rPr>
          <w:b/>
        </w:rPr>
        <w:t xml:space="preserve">Questões para adaptação: </w:t>
      </w:r>
      <w:r>
        <w:t>Que baseline existe? Que segmento importa? Como o número poderia melhorar sem valor real? Que iniciativa é apenas uma hipótese?</w:t>
      </w:r>
    </w:p>
    <w:p>
      <w:r>
        <w:br w:type="page"/>
      </w:r>
    </w:p>
    <w:p>
      <w:pPr>
        <w:pStyle w:val="Heading1"/>
      </w:pPr>
      <w:r>
        <w:t>Folha de análise de um exemplo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5"/>
        <w:gridCol w:w="7087"/>
      </w:tblGrid>
      <w:tr>
        <w:trPr>
          <w:tblHeader w:val="true"/>
          <w:cantSplit/>
        </w:trPr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Campo</w:t>
            </w:r>
          </w:p>
        </w:tc>
        <w:tc>
          <w:tcPr>
            <w:tcW w:type="dxa" w:w="5046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17365D"/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9"/>
              </w:rPr>
              <w:t>Registro / decisão</w:t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Contexto real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problema e evidências existem na organização?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Elementos aproveitáveis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lógica do exemplo faz sentido?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Elementos inadequados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t>Que suposição, métrica ou sujeito de valor muda?</w:t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Versão adaptada do Objetivo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KRs candidatos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br/>
              <w:br/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Guardrails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br/>
              <w:br/>
              <w:br/>
            </w:r>
          </w:p>
        </w:tc>
      </w:tr>
      <w:tr>
        <w:trPr>
          <w:cantSplit/>
        </w:trPr>
        <w:tc>
          <w:tcPr>
            <w:tcW w:type="dxa" w:w="2665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  <w:shd w:fill="EEF5F7"/>
          </w:tcPr>
          <w:p>
            <w:r/>
            <w:r>
              <w:rPr>
                <w:rFonts w:ascii="Aptos" w:hAnsi="Aptos"/>
                <w:b/>
                <w:color w:val="17365D"/>
                <w:sz w:val="19"/>
              </w:rPr>
              <w:t>Hipóteses e dados ausentes</w:t>
            </w:r>
          </w:p>
        </w:tc>
        <w:tc>
          <w:tcPr>
            <w:tcW w:type="dxa" w:w="7087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r/>
            <w:r>
              <w:rPr>
                <w:rFonts w:ascii="Aptos" w:hAnsi="Aptos"/>
                <w:b w:val="0"/>
                <w:color w:val="333333"/>
                <w:sz w:val="18"/>
              </w:rPr>
              <w:br/>
              <w:br/>
              <w:br/>
              <w:br/>
            </w:r>
          </w:p>
        </w:tc>
      </w:tr>
    </w:tbl>
    <w:p/>
    <w:sectPr w:rsidR="00FC693F" w:rsidRPr="0006063C" w:rsidSect="00034616">
      <w:pgSz w:w="11906" w:h="16838"/>
      <w:pgMar w:top="850" w:right="907" w:bottom="85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2" w:lineRule="auto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F4E7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F6B78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rompt">
    <w:name w:val="Prompt"/>
    <w:pPr>
      <w:spacing w:before="80" w:after="140"/>
      <w:ind w:left="340" w:right="340"/>
      <w:shd w:fill="EEF5F7"/>
    </w:pPr>
    <w:rPr>
      <w:rFonts w:ascii="Aptos" w:hAnsi="Aptos"/>
      <w:color w:val="333333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Biblioteca de Exemplos de OKRs Comentados</dc:title>
  <dc:subject/>
  <dc:creator>Cristiano de Moraes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